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260D0" w14:textId="1B6F75F6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#121</w:t>
      </w:r>
      <w:r>
        <w:rPr>
          <w:rFonts w:ascii="Arial" w:hAnsi="Arial"/>
          <w:b/>
          <w:bCs/>
          <w:sz w:val="24"/>
          <w:szCs w:val="24"/>
        </w:rPr>
        <w:tab/>
        <w:t xml:space="preserve">                                     </w:t>
      </w:r>
      <w:r w:rsidR="005C71B0" w:rsidRPr="005C71B0">
        <w:rPr>
          <w:rFonts w:ascii="Arial" w:hAnsi="Arial"/>
          <w:b/>
          <w:bCs/>
          <w:sz w:val="24"/>
          <w:szCs w:val="24"/>
        </w:rPr>
        <w:t>R2-2302143</w:t>
      </w:r>
    </w:p>
    <w:p w14:paraId="4CF8FC1B" w14:textId="77777777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Athens, Greece, </w:t>
      </w:r>
      <w:r>
        <w:rPr>
          <w:rFonts w:ascii="Arial" w:hAnsi="Arial"/>
          <w:b/>
          <w:sz w:val="24"/>
        </w:rPr>
        <w:t>Feb 27 – Mar 03</w:t>
      </w:r>
      <w:r>
        <w:rPr>
          <w:rFonts w:ascii="Arial" w:hAnsi="Arial"/>
          <w:b/>
          <w:bCs/>
          <w:sz w:val="24"/>
          <w:szCs w:val="24"/>
        </w:rPr>
        <w:t>, 2023</w:t>
      </w:r>
    </w:p>
    <w:p w14:paraId="06EC6AE8" w14:textId="77777777" w:rsidR="00851C8A" w:rsidRDefault="00851C8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sz w:val="24"/>
          <w:szCs w:val="24"/>
        </w:rPr>
      </w:pPr>
    </w:p>
    <w:p w14:paraId="36CE0A9E" w14:textId="77777777" w:rsidR="00851C8A" w:rsidRDefault="00851C8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97A1C0E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Draft </w:t>
      </w:r>
      <w:r>
        <w:rPr>
          <w:rFonts w:ascii="Arial" w:eastAsia="MS Mincho" w:hAnsi="Arial" w:cs="Arial"/>
          <w:bCs/>
          <w:lang w:eastAsia="ja-JP"/>
        </w:rPr>
        <w:t xml:space="preserve">LS to SA2 on Sidelink positioning procedure </w:t>
      </w:r>
    </w:p>
    <w:p w14:paraId="7C92F197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2C4B2A03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18</w:t>
      </w:r>
    </w:p>
    <w:p w14:paraId="5A978E2E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  <w:t>NR_pos_enh2</w:t>
      </w:r>
    </w:p>
    <w:p w14:paraId="0336536E" w14:textId="77777777" w:rsidR="00851C8A" w:rsidRDefault="00851C8A">
      <w:pPr>
        <w:spacing w:after="60"/>
        <w:ind w:left="1985" w:hanging="1985"/>
        <w:rPr>
          <w:rFonts w:ascii="Arial" w:hAnsi="Arial" w:cs="Arial"/>
          <w:b/>
        </w:rPr>
      </w:pPr>
    </w:p>
    <w:p w14:paraId="562B58D5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 xml:space="preserve">Intel (To be </w:t>
      </w:r>
      <w:r>
        <w:rPr>
          <w:rFonts w:ascii="Arial" w:eastAsia="MS Mincho" w:hAnsi="Arial" w:cs="Arial"/>
          <w:bCs/>
          <w:lang w:eastAsia="ja-JP"/>
        </w:rPr>
        <w:t>RAN2)</w:t>
      </w:r>
    </w:p>
    <w:p w14:paraId="57FBD439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</w:t>
      </w:r>
    </w:p>
    <w:p w14:paraId="73096E50" w14:textId="390CAB25" w:rsidR="00851C8A" w:rsidRDefault="00D34B86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  <w:r w:rsidR="00A73951">
        <w:rPr>
          <w:rFonts w:ascii="Arial" w:eastAsia="MS Mincho" w:hAnsi="Arial" w:cs="Arial"/>
          <w:b/>
          <w:lang w:eastAsia="ja-JP"/>
        </w:rPr>
        <w:t>SA3</w:t>
      </w:r>
    </w:p>
    <w:p w14:paraId="4BD9EA93" w14:textId="77777777" w:rsidR="00851C8A" w:rsidRDefault="00851C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208D875" w14:textId="77777777" w:rsidR="00851C8A" w:rsidRDefault="00D34B8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864A5D2" w14:textId="77777777" w:rsidR="00851C8A" w:rsidRDefault="00D34B86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eastAsia="MS Mincho" w:cs="Arial"/>
          <w:b w:val="0"/>
          <w:bCs/>
          <w:lang w:val="it-IT" w:eastAsia="ja-JP"/>
        </w:rPr>
        <w:t>Yi Guo</w:t>
      </w:r>
    </w:p>
    <w:p w14:paraId="383A2E4D" w14:textId="77777777" w:rsidR="00851C8A" w:rsidRDefault="00D34B86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lang w:val="de-DE"/>
        </w:rPr>
        <w:t>yi.guo@Intel.com</w:t>
      </w:r>
    </w:p>
    <w:p w14:paraId="2B0F159E" w14:textId="77777777" w:rsidR="00851C8A" w:rsidRDefault="00D34B86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  <w:t xml:space="preserve"> </w:t>
      </w:r>
    </w:p>
    <w:p w14:paraId="7CBD1979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</w:p>
    <w:p w14:paraId="7D87374E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761B162" w14:textId="77777777" w:rsidR="00851C8A" w:rsidRDefault="00851C8A">
      <w:pPr>
        <w:rPr>
          <w:rFonts w:ascii="Arial" w:hAnsi="Arial" w:cs="Arial"/>
          <w:lang w:val="pt-BR"/>
        </w:rPr>
      </w:pPr>
    </w:p>
    <w:p w14:paraId="09DED4CC" w14:textId="77777777" w:rsidR="00851C8A" w:rsidRDefault="00D34B8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964191" w14:textId="77777777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discussed the overall signaling procedure for PC5-only positioning (including at least in coverage (IC) and out of coverage (OOC); FFS if there are differences for partial coverage (PC)), and made following agreements:</w:t>
      </w:r>
    </w:p>
    <w:p w14:paraId="535E3F00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61A3CF58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sidelink positioning procedure comprises the following series of steps as a baseline, between the LMF/positioning server UE/NG-RAN/candidate Anchor UE(s) and Target UE(s):</w:t>
      </w:r>
    </w:p>
    <w:p w14:paraId="645655D5" w14:textId="77777777" w:rsidR="00851C8A" w:rsidRDefault="00D34B86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Triggering event</w:t>
      </w:r>
    </w:p>
    <w:p w14:paraId="5F27B7AD" w14:textId="77777777" w:rsidR="00851C8A" w:rsidRDefault="00D34B86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Sidelink positioning capability exchange </w:t>
      </w:r>
    </w:p>
    <w:p w14:paraId="11BE45E3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Sidelink positioning assistance data transfer</w:t>
      </w:r>
    </w:p>
    <w:p w14:paraId="4B8BC75E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SL Positioning Request Location Information</w:t>
      </w:r>
    </w:p>
    <w:p w14:paraId="4C6C39F0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Measurement of SL-PRS</w:t>
      </w:r>
    </w:p>
    <w:p w14:paraId="6EF78F64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Location calculation</w:t>
      </w:r>
    </w:p>
    <w:p w14:paraId="2A44DC0D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>SL Positioning Provide Location Information</w:t>
      </w:r>
    </w:p>
    <w:p w14:paraId="2EBAA7C7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Some steps may have dependencies on SA2 and can be revisited in this light.  The order is subject to further discussion.  FFS if discovery and selection of anchor UEs and/or server UE are part of the positioning layer in RAN2 scope.</w:t>
      </w:r>
    </w:p>
    <w:p w14:paraId="49C35AF4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6851E6D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1BED28FF" w14:textId="77777777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 RAN2 discussion, following questions were raised:</w:t>
      </w:r>
    </w:p>
    <w:p w14:paraId="744A799A" w14:textId="15BC19DF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Question 1</w:t>
      </w:r>
      <w:r>
        <w:rPr>
          <w:rFonts w:ascii="Arial" w:hAnsi="Arial" w:cs="Arial"/>
          <w:bCs/>
        </w:rPr>
        <w:t xml:space="preserve">:Does SA2 have any </w:t>
      </w:r>
      <w:r w:rsidR="005A6C7D">
        <w:rPr>
          <w:rFonts w:ascii="Arial" w:hAnsi="Arial" w:cs="Arial"/>
          <w:bCs/>
        </w:rPr>
        <w:t xml:space="preserve">comments </w:t>
      </w:r>
      <w:r>
        <w:rPr>
          <w:rFonts w:ascii="Arial" w:hAnsi="Arial" w:cs="Arial"/>
          <w:bCs/>
        </w:rPr>
        <w:t xml:space="preserve">on RAN2 agreed </w:t>
      </w:r>
      <w:r w:rsidR="005A6C7D">
        <w:rPr>
          <w:rFonts w:ascii="Arial" w:hAnsi="Arial" w:cs="Arial"/>
          <w:bCs/>
        </w:rPr>
        <w:t xml:space="preserve">PC5-only </w:t>
      </w:r>
      <w:r>
        <w:rPr>
          <w:rFonts w:ascii="Arial" w:hAnsi="Arial" w:cs="Arial"/>
          <w:bCs/>
        </w:rPr>
        <w:t>positioning procedure?</w:t>
      </w:r>
    </w:p>
    <w:p w14:paraId="68280746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2ABEBDC" w14:textId="304D59A6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Question 2</w:t>
      </w:r>
      <w:r>
        <w:rPr>
          <w:rFonts w:ascii="Arial" w:hAnsi="Arial" w:cs="Arial"/>
          <w:bCs/>
        </w:rPr>
        <w:t xml:space="preserve">: </w:t>
      </w:r>
      <w:r w:rsidR="00EF617F">
        <w:rPr>
          <w:rFonts w:ascii="Arial" w:hAnsi="Arial" w:cs="Arial"/>
          <w:bCs/>
        </w:rPr>
        <w:t xml:space="preserve">Regarding the step 1 trigger event, RAN2 would like to </w:t>
      </w:r>
      <w:r w:rsidR="00EF617F" w:rsidRPr="00EF617F">
        <w:rPr>
          <w:rFonts w:ascii="Arial" w:hAnsi="Arial" w:cs="Arial"/>
          <w:bCs/>
        </w:rPr>
        <w:t xml:space="preserve">understand </w:t>
      </w:r>
      <w:r w:rsidR="00EF617F">
        <w:rPr>
          <w:rFonts w:ascii="Arial" w:hAnsi="Arial" w:cs="Arial"/>
          <w:bCs/>
        </w:rPr>
        <w:t>whether</w:t>
      </w:r>
      <w:r w:rsidR="00EF617F" w:rsidRPr="00EF617F">
        <w:rPr>
          <w:rFonts w:ascii="Arial" w:hAnsi="Arial" w:cs="Arial"/>
          <w:bCs/>
        </w:rPr>
        <w:t xml:space="preserve"> SA2 </w:t>
      </w:r>
      <w:r w:rsidR="00EF617F">
        <w:rPr>
          <w:rFonts w:ascii="Arial" w:hAnsi="Arial" w:cs="Arial"/>
          <w:bCs/>
        </w:rPr>
        <w:t xml:space="preserve">will </w:t>
      </w:r>
      <w:r w:rsidR="00EF617F" w:rsidRPr="00EF617F">
        <w:rPr>
          <w:rFonts w:ascii="Arial" w:hAnsi="Arial" w:cs="Arial"/>
          <w:bCs/>
        </w:rPr>
        <w:t>specify the triggering event for an SLPP session?</w:t>
      </w:r>
      <w:r w:rsidR="00152544" w:rsidDel="00152544">
        <w:rPr>
          <w:rFonts w:ascii="Arial" w:hAnsi="Arial" w:cs="Arial"/>
          <w:bCs/>
        </w:rPr>
        <w:t xml:space="preserve"> </w:t>
      </w:r>
    </w:p>
    <w:p w14:paraId="7884322E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0286180F" w14:textId="227511C5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Question 3</w:t>
      </w:r>
      <w:r>
        <w:rPr>
          <w:rFonts w:ascii="Arial" w:hAnsi="Arial" w:cs="Arial"/>
          <w:bCs/>
        </w:rPr>
        <w:t xml:space="preserve">: </w:t>
      </w:r>
      <w:r w:rsidR="00EF617F">
        <w:rPr>
          <w:rFonts w:ascii="Arial" w:hAnsi="Arial" w:cs="Arial"/>
          <w:bCs/>
        </w:rPr>
        <w:t>W</w:t>
      </w:r>
      <w:r w:rsidR="00EF617F" w:rsidRPr="00EF617F">
        <w:rPr>
          <w:rFonts w:ascii="Arial" w:hAnsi="Arial" w:cs="Arial"/>
          <w:bCs/>
        </w:rPr>
        <w:t xml:space="preserve">hether SA2 </w:t>
      </w:r>
      <w:r w:rsidR="005A6C7D" w:rsidRPr="00EF617F">
        <w:rPr>
          <w:rFonts w:ascii="Arial" w:hAnsi="Arial" w:cs="Arial"/>
          <w:bCs/>
        </w:rPr>
        <w:t>intends</w:t>
      </w:r>
      <w:r w:rsidR="00EF617F" w:rsidRPr="00EF617F">
        <w:rPr>
          <w:rFonts w:ascii="Arial" w:hAnsi="Arial" w:cs="Arial"/>
          <w:bCs/>
        </w:rPr>
        <w:t xml:space="preserve"> to specify anchor/server UE selection</w:t>
      </w:r>
      <w:r w:rsidR="00EF617F">
        <w:rPr>
          <w:rFonts w:ascii="Arial" w:hAnsi="Arial" w:cs="Arial"/>
          <w:bCs/>
        </w:rPr>
        <w:t xml:space="preserve"> (if yes, </w:t>
      </w:r>
      <w:r w:rsidR="005A6C7D">
        <w:rPr>
          <w:rFonts w:ascii="Arial" w:hAnsi="Arial" w:cs="Arial"/>
          <w:bCs/>
        </w:rPr>
        <w:t>whether</w:t>
      </w:r>
      <w:r w:rsidR="00EF617F" w:rsidRPr="00EF617F">
        <w:rPr>
          <w:rFonts w:ascii="Arial" w:hAnsi="Arial" w:cs="Arial"/>
          <w:bCs/>
        </w:rPr>
        <w:t xml:space="preserve"> the anchor</w:t>
      </w:r>
      <w:r w:rsidR="005A6C7D">
        <w:rPr>
          <w:rFonts w:ascii="Arial" w:hAnsi="Arial" w:cs="Arial"/>
          <w:bCs/>
        </w:rPr>
        <w:t>/server</w:t>
      </w:r>
      <w:r w:rsidR="00EF617F" w:rsidRPr="00EF617F">
        <w:rPr>
          <w:rFonts w:ascii="Arial" w:hAnsi="Arial" w:cs="Arial"/>
          <w:bCs/>
        </w:rPr>
        <w:t xml:space="preserve"> UE selection is related to the discovery procedure?</w:t>
      </w:r>
      <w:r w:rsidR="00EF617F">
        <w:rPr>
          <w:rFonts w:ascii="Arial" w:hAnsi="Arial" w:cs="Arial"/>
          <w:bCs/>
        </w:rPr>
        <w:t>)</w:t>
      </w:r>
      <w:r w:rsidR="00EF617F" w:rsidRPr="00EF617F">
        <w:rPr>
          <w:rFonts w:ascii="Arial" w:hAnsi="Arial" w:cs="Arial"/>
          <w:bCs/>
        </w:rPr>
        <w:t>, or whether this should be handled by positioning (SLPP) layer</w:t>
      </w:r>
      <w:r w:rsidR="00EF617F">
        <w:rPr>
          <w:rFonts w:ascii="Arial" w:hAnsi="Arial" w:cs="Arial"/>
          <w:bCs/>
        </w:rPr>
        <w:t xml:space="preserve">? </w:t>
      </w:r>
      <w:r>
        <w:rPr>
          <w:rFonts w:ascii="Arial" w:hAnsi="Arial" w:cs="Arial"/>
          <w:bCs/>
        </w:rPr>
        <w:t>?</w:t>
      </w:r>
    </w:p>
    <w:p w14:paraId="6D55A8F9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0A405B23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1F50FE0" w14:textId="77777777" w:rsidR="00851C8A" w:rsidRDefault="00D34B8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6EED21" w14:textId="77777777" w:rsidR="00851C8A" w:rsidRDefault="00D34B86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To SA2</w:t>
      </w:r>
    </w:p>
    <w:p w14:paraId="678BBBEA" w14:textId="77777777" w:rsidR="00851C8A" w:rsidRDefault="00D34B86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6B4F14C" w14:textId="77777777" w:rsidR="00851C8A" w:rsidRDefault="00D34B86">
      <w:pPr>
        <w:pStyle w:val="ListParagraph"/>
        <w:numPr>
          <w:ilvl w:val="0"/>
          <w:numId w:val="4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RAN2 respectfully asks SA2 to take the above into account in their future work and provide feedback to RAN2.</w:t>
      </w:r>
    </w:p>
    <w:p w14:paraId="1699E307" w14:textId="77777777" w:rsidR="00851C8A" w:rsidRDefault="00851C8A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28A7451B" w14:textId="77777777" w:rsidR="00851C8A" w:rsidRDefault="00D34B86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3412F42D" w14:textId="77777777" w:rsidR="00851C8A" w:rsidRDefault="00D34B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1bis</w:t>
      </w:r>
      <w:r>
        <w:rPr>
          <w:rFonts w:ascii="Arial" w:hAnsi="Arial" w:cs="Arial"/>
          <w:bCs/>
          <w:lang w:val="en-US" w:eastAsia="zh-CN"/>
        </w:rPr>
        <w:t xml:space="preserve">                 </w:t>
      </w:r>
      <w:r>
        <w:rPr>
          <w:rFonts w:ascii="Arial" w:hAnsi="Arial" w:cs="Arial" w:hint="eastAsia"/>
          <w:bCs/>
          <w:lang w:val="en-US" w:eastAsia="zh-CN"/>
        </w:rPr>
        <w:t>17-26 April</w:t>
      </w:r>
      <w:r>
        <w:rPr>
          <w:rFonts w:ascii="Arial" w:hAnsi="Arial" w:cs="Arial"/>
          <w:bCs/>
          <w:lang w:val="en-US" w:eastAsia="zh-CN"/>
        </w:rPr>
        <w:t xml:space="preserve"> 2023                </w:t>
      </w:r>
      <w:r>
        <w:rPr>
          <w:rFonts w:ascii="Arial" w:hAnsi="Arial" w:cs="Arial"/>
          <w:bCs/>
          <w:lang w:val="en-US"/>
        </w:rPr>
        <w:t>Electronic Meeting</w:t>
      </w:r>
    </w:p>
    <w:p w14:paraId="562E343E" w14:textId="77777777" w:rsidR="00851C8A" w:rsidRDefault="00D34B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en-US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22-26 May</w:t>
      </w:r>
      <w:r>
        <w:rPr>
          <w:rFonts w:ascii="Arial" w:hAnsi="Arial" w:cs="Arial"/>
          <w:bCs/>
          <w:lang w:val="en-US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en-US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Incheon</w:t>
      </w:r>
    </w:p>
    <w:p w14:paraId="45971CD1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p w14:paraId="2CD8210A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sectPr w:rsidR="00851C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72127" w14:textId="77777777" w:rsidR="000D274E" w:rsidRDefault="000D274E" w:rsidP="00314F36">
      <w:r>
        <w:separator/>
      </w:r>
    </w:p>
  </w:endnote>
  <w:endnote w:type="continuationSeparator" w:id="0">
    <w:p w14:paraId="5B8099CF" w14:textId="77777777" w:rsidR="000D274E" w:rsidRDefault="000D274E" w:rsidP="0031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4F9E4" w14:textId="77777777" w:rsidR="000D274E" w:rsidRDefault="000D274E" w:rsidP="00314F36">
      <w:r>
        <w:separator/>
      </w:r>
    </w:p>
  </w:footnote>
  <w:footnote w:type="continuationSeparator" w:id="0">
    <w:p w14:paraId="33215A36" w14:textId="77777777" w:rsidR="000D274E" w:rsidRDefault="000D274E" w:rsidP="00314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7D42"/>
    <w:multiLevelType w:val="multilevel"/>
    <w:tmpl w:val="150E7D4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77389735">
    <w:abstractNumId w:val="3"/>
  </w:num>
  <w:num w:numId="2" w16cid:durableId="944194495">
    <w:abstractNumId w:val="1"/>
  </w:num>
  <w:num w:numId="3" w16cid:durableId="1875846562">
    <w:abstractNumId w:val="0"/>
  </w:num>
  <w:num w:numId="4" w16cid:durableId="5205082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3A40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45541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180"/>
    <w:rsid w:val="000C4946"/>
    <w:rsid w:val="000C5E19"/>
    <w:rsid w:val="000C6FBB"/>
    <w:rsid w:val="000C71AC"/>
    <w:rsid w:val="000D15BE"/>
    <w:rsid w:val="000D270D"/>
    <w:rsid w:val="000D274E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27CA"/>
    <w:rsid w:val="00123566"/>
    <w:rsid w:val="00123B1A"/>
    <w:rsid w:val="00124A6E"/>
    <w:rsid w:val="00125460"/>
    <w:rsid w:val="00125B4A"/>
    <w:rsid w:val="00125B74"/>
    <w:rsid w:val="001274E9"/>
    <w:rsid w:val="001303D6"/>
    <w:rsid w:val="00132D3D"/>
    <w:rsid w:val="00136480"/>
    <w:rsid w:val="001367AF"/>
    <w:rsid w:val="00141322"/>
    <w:rsid w:val="00143687"/>
    <w:rsid w:val="00150905"/>
    <w:rsid w:val="00151212"/>
    <w:rsid w:val="00152544"/>
    <w:rsid w:val="00156C07"/>
    <w:rsid w:val="001578A6"/>
    <w:rsid w:val="001600ED"/>
    <w:rsid w:val="00160E57"/>
    <w:rsid w:val="0016539E"/>
    <w:rsid w:val="00165BA1"/>
    <w:rsid w:val="00171C23"/>
    <w:rsid w:val="00172C11"/>
    <w:rsid w:val="0017644E"/>
    <w:rsid w:val="00176F49"/>
    <w:rsid w:val="00180FD6"/>
    <w:rsid w:val="00181BF8"/>
    <w:rsid w:val="0018473F"/>
    <w:rsid w:val="0018571C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1237"/>
    <w:rsid w:val="001F2914"/>
    <w:rsid w:val="0020258F"/>
    <w:rsid w:val="00205C5B"/>
    <w:rsid w:val="002107DC"/>
    <w:rsid w:val="002120BA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1B3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D72"/>
    <w:rsid w:val="0031404F"/>
    <w:rsid w:val="00314F36"/>
    <w:rsid w:val="003164D3"/>
    <w:rsid w:val="00323492"/>
    <w:rsid w:val="00326BD1"/>
    <w:rsid w:val="00327C94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11A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047B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2385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0A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4BDE"/>
    <w:rsid w:val="00536356"/>
    <w:rsid w:val="0053666D"/>
    <w:rsid w:val="005368A1"/>
    <w:rsid w:val="00537307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2C9B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9737B"/>
    <w:rsid w:val="005A0206"/>
    <w:rsid w:val="005A13D0"/>
    <w:rsid w:val="005A5644"/>
    <w:rsid w:val="005A6C01"/>
    <w:rsid w:val="005A6C7D"/>
    <w:rsid w:val="005A78FA"/>
    <w:rsid w:val="005B0797"/>
    <w:rsid w:val="005B6F2B"/>
    <w:rsid w:val="005C0083"/>
    <w:rsid w:val="005C3F6F"/>
    <w:rsid w:val="005C5102"/>
    <w:rsid w:val="005C71B0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5F77"/>
    <w:rsid w:val="005E7902"/>
    <w:rsid w:val="005F1E8F"/>
    <w:rsid w:val="005F3F59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6FE9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5EB2"/>
    <w:rsid w:val="006B74D1"/>
    <w:rsid w:val="006B7B8C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37CB0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339B"/>
    <w:rsid w:val="007D4764"/>
    <w:rsid w:val="007D563C"/>
    <w:rsid w:val="007E37A5"/>
    <w:rsid w:val="007E4168"/>
    <w:rsid w:val="007E48B6"/>
    <w:rsid w:val="007E555E"/>
    <w:rsid w:val="007F16DF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42248"/>
    <w:rsid w:val="008451A4"/>
    <w:rsid w:val="00850A29"/>
    <w:rsid w:val="008516DB"/>
    <w:rsid w:val="00851C8A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43E"/>
    <w:rsid w:val="00881972"/>
    <w:rsid w:val="00882461"/>
    <w:rsid w:val="00886DDE"/>
    <w:rsid w:val="0088767D"/>
    <w:rsid w:val="00891DEE"/>
    <w:rsid w:val="008926DB"/>
    <w:rsid w:val="00893D8A"/>
    <w:rsid w:val="00894085"/>
    <w:rsid w:val="00897711"/>
    <w:rsid w:val="00897D9B"/>
    <w:rsid w:val="008A1791"/>
    <w:rsid w:val="008A4F91"/>
    <w:rsid w:val="008A671E"/>
    <w:rsid w:val="008A7193"/>
    <w:rsid w:val="008B23F6"/>
    <w:rsid w:val="008B33CB"/>
    <w:rsid w:val="008B7D82"/>
    <w:rsid w:val="008C2D42"/>
    <w:rsid w:val="008C39D9"/>
    <w:rsid w:val="008C44BF"/>
    <w:rsid w:val="008C46ED"/>
    <w:rsid w:val="008C4F5F"/>
    <w:rsid w:val="008D6DB9"/>
    <w:rsid w:val="008D7355"/>
    <w:rsid w:val="008D7C95"/>
    <w:rsid w:val="008E2417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3E24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105"/>
    <w:rsid w:val="00942BF1"/>
    <w:rsid w:val="0094462E"/>
    <w:rsid w:val="00944CFA"/>
    <w:rsid w:val="009461A6"/>
    <w:rsid w:val="0094622D"/>
    <w:rsid w:val="00946C7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3ED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BBA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F48"/>
    <w:rsid w:val="00A67AA6"/>
    <w:rsid w:val="00A7005E"/>
    <w:rsid w:val="00A7061B"/>
    <w:rsid w:val="00A73951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85F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0B20"/>
    <w:rsid w:val="00B15F2B"/>
    <w:rsid w:val="00B20C0B"/>
    <w:rsid w:val="00B20D50"/>
    <w:rsid w:val="00B217C8"/>
    <w:rsid w:val="00B21DB1"/>
    <w:rsid w:val="00B22F95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0C34"/>
    <w:rsid w:val="00B614CC"/>
    <w:rsid w:val="00B62482"/>
    <w:rsid w:val="00B63BEB"/>
    <w:rsid w:val="00B65DE0"/>
    <w:rsid w:val="00B667A2"/>
    <w:rsid w:val="00B675D4"/>
    <w:rsid w:val="00B71E5C"/>
    <w:rsid w:val="00B72B90"/>
    <w:rsid w:val="00B72CF2"/>
    <w:rsid w:val="00B72ECE"/>
    <w:rsid w:val="00B74156"/>
    <w:rsid w:val="00B754B2"/>
    <w:rsid w:val="00B77FB6"/>
    <w:rsid w:val="00B804A7"/>
    <w:rsid w:val="00B81420"/>
    <w:rsid w:val="00B849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9B6"/>
    <w:rsid w:val="00BC0F3B"/>
    <w:rsid w:val="00BC1E42"/>
    <w:rsid w:val="00BC25B9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44"/>
    <w:rsid w:val="00C15BFF"/>
    <w:rsid w:val="00C15EBD"/>
    <w:rsid w:val="00C1661D"/>
    <w:rsid w:val="00C17240"/>
    <w:rsid w:val="00C21C7F"/>
    <w:rsid w:val="00C25624"/>
    <w:rsid w:val="00C27622"/>
    <w:rsid w:val="00C31B9A"/>
    <w:rsid w:val="00C3205D"/>
    <w:rsid w:val="00C36D21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56EC8"/>
    <w:rsid w:val="00C60346"/>
    <w:rsid w:val="00C609C0"/>
    <w:rsid w:val="00C60FD5"/>
    <w:rsid w:val="00C62E70"/>
    <w:rsid w:val="00C66416"/>
    <w:rsid w:val="00C70ACA"/>
    <w:rsid w:val="00C70CF7"/>
    <w:rsid w:val="00C7234D"/>
    <w:rsid w:val="00C76BA3"/>
    <w:rsid w:val="00C77415"/>
    <w:rsid w:val="00C77723"/>
    <w:rsid w:val="00C8057C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09C"/>
    <w:rsid w:val="00CA2904"/>
    <w:rsid w:val="00CA32C5"/>
    <w:rsid w:val="00CA730E"/>
    <w:rsid w:val="00CA7DBF"/>
    <w:rsid w:val="00CA7F93"/>
    <w:rsid w:val="00CB26E2"/>
    <w:rsid w:val="00CB66DC"/>
    <w:rsid w:val="00CB6DBC"/>
    <w:rsid w:val="00CC1E40"/>
    <w:rsid w:val="00CC52B0"/>
    <w:rsid w:val="00CC59D1"/>
    <w:rsid w:val="00CC731D"/>
    <w:rsid w:val="00CD0BB2"/>
    <w:rsid w:val="00CD5AEA"/>
    <w:rsid w:val="00CD60A8"/>
    <w:rsid w:val="00CE42D5"/>
    <w:rsid w:val="00CF345D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39F0"/>
    <w:rsid w:val="00D347A1"/>
    <w:rsid w:val="00D34B86"/>
    <w:rsid w:val="00D366BA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568E3"/>
    <w:rsid w:val="00D56B29"/>
    <w:rsid w:val="00D6074C"/>
    <w:rsid w:val="00D60776"/>
    <w:rsid w:val="00D60FAF"/>
    <w:rsid w:val="00D616ED"/>
    <w:rsid w:val="00D61AF4"/>
    <w:rsid w:val="00D61D86"/>
    <w:rsid w:val="00D62878"/>
    <w:rsid w:val="00D70341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1B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4295"/>
    <w:rsid w:val="00E16A07"/>
    <w:rsid w:val="00E21447"/>
    <w:rsid w:val="00E221A3"/>
    <w:rsid w:val="00E24019"/>
    <w:rsid w:val="00E24AF9"/>
    <w:rsid w:val="00E2500B"/>
    <w:rsid w:val="00E273EF"/>
    <w:rsid w:val="00E27832"/>
    <w:rsid w:val="00E30E0C"/>
    <w:rsid w:val="00E30F53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5CF"/>
    <w:rsid w:val="00E838C9"/>
    <w:rsid w:val="00E83A82"/>
    <w:rsid w:val="00E85F8C"/>
    <w:rsid w:val="00E87031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0DA9"/>
    <w:rsid w:val="00EC1E71"/>
    <w:rsid w:val="00EC3082"/>
    <w:rsid w:val="00EC3EF0"/>
    <w:rsid w:val="00EC437C"/>
    <w:rsid w:val="00ED06ED"/>
    <w:rsid w:val="00ED2371"/>
    <w:rsid w:val="00ED245F"/>
    <w:rsid w:val="00ED4FBD"/>
    <w:rsid w:val="00ED5925"/>
    <w:rsid w:val="00ED691F"/>
    <w:rsid w:val="00ED6A1C"/>
    <w:rsid w:val="00ED7C1D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617F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07FB8"/>
    <w:rsid w:val="00F13214"/>
    <w:rsid w:val="00F16443"/>
    <w:rsid w:val="00F16496"/>
    <w:rsid w:val="00F23330"/>
    <w:rsid w:val="00F27991"/>
    <w:rsid w:val="00F3003D"/>
    <w:rsid w:val="00F364BF"/>
    <w:rsid w:val="00F3722D"/>
    <w:rsid w:val="00F3735B"/>
    <w:rsid w:val="00F418CA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35D6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746"/>
    <w:rsid w:val="00FD3894"/>
    <w:rsid w:val="00FE099A"/>
    <w:rsid w:val="00FE33CA"/>
    <w:rsid w:val="00FE37D1"/>
    <w:rsid w:val="00FE4BED"/>
    <w:rsid w:val="00FF58A3"/>
    <w:rsid w:val="1A93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DA4F2"/>
  <w15:docId w15:val="{4E0D108F-4521-4A2B-A9F5-026AADA0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sz w:val="24"/>
      <w:lang w:val="en-GB"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B1Char1">
    <w:name w:val="B1 Char1"/>
    <w:link w:val="B1"/>
    <w:qFormat/>
    <w:locked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F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0D3F0-2149-4A6F-BCE8-9DE540356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4B6E046-3C50-40D4-961E-81E8E850E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Yi (Intel)</cp:lastModifiedBy>
  <cp:revision>13</cp:revision>
  <cp:lastPrinted>2002-04-23T00:10:00Z</cp:lastPrinted>
  <dcterms:created xsi:type="dcterms:W3CDTF">2023-03-01T14:30:00Z</dcterms:created>
  <dcterms:modified xsi:type="dcterms:W3CDTF">2023-03-02T08:53:00Z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  <property fmtid="{D5CDD505-2E9C-101B-9397-08002B2CF9AE}" pid="5" name="KSOProductBuildVer">
    <vt:lpwstr>2052-11.8.2.9022</vt:lpwstr>
  </property>
  <property fmtid="{D5CDD505-2E9C-101B-9397-08002B2CF9AE}" pid="6" name="Sign-off status">
    <vt:lpwstr/>
  </property>
  <property fmtid="{D5CDD505-2E9C-101B-9397-08002B2CF9AE}" pid="7" name="Notes">
    <vt:lpwstr/>
  </property>
</Properties>
</file>